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F702A" w14:textId="08BBE974" w:rsidR="00025AB9" w:rsidRPr="000037A6" w:rsidRDefault="00B14F30" w:rsidP="000037A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="000037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C77F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C11792" w:rsidRPr="00A207B2">
        <w:rPr>
          <w:rFonts w:ascii="Times New Roman" w:hAnsi="Times New Roman" w:cs="Times New Roman"/>
        </w:rPr>
        <w:t>Rybnik,</w:t>
      </w:r>
      <w:r w:rsidR="00C804B5">
        <w:rPr>
          <w:rFonts w:ascii="Times New Roman" w:hAnsi="Times New Roman" w:cs="Times New Roman"/>
        </w:rPr>
        <w:t xml:space="preserve"> </w:t>
      </w:r>
      <w:r w:rsidR="00C11792" w:rsidRPr="00A207B2">
        <w:rPr>
          <w:rFonts w:ascii="Times New Roman" w:hAnsi="Times New Roman" w:cs="Times New Roman"/>
        </w:rPr>
        <w:t>dn.</w:t>
      </w:r>
      <w:r w:rsidR="00C804B5">
        <w:rPr>
          <w:rFonts w:ascii="Times New Roman" w:hAnsi="Times New Roman" w:cs="Times New Roman"/>
        </w:rPr>
        <w:t xml:space="preserve"> </w:t>
      </w:r>
      <w:r w:rsidR="006F5A8F">
        <w:rPr>
          <w:rFonts w:ascii="Times New Roman" w:hAnsi="Times New Roman" w:cs="Times New Roman"/>
        </w:rPr>
        <w:t>03</w:t>
      </w:r>
      <w:r w:rsidR="00CB22DA">
        <w:rPr>
          <w:rFonts w:ascii="Times New Roman" w:hAnsi="Times New Roman" w:cs="Times New Roman"/>
        </w:rPr>
        <w:t>.</w:t>
      </w:r>
      <w:r w:rsidR="006F5A8F">
        <w:rPr>
          <w:rFonts w:ascii="Times New Roman" w:hAnsi="Times New Roman" w:cs="Times New Roman"/>
        </w:rPr>
        <w:t>01</w:t>
      </w:r>
      <w:r w:rsidR="00CB22DA">
        <w:rPr>
          <w:rFonts w:ascii="Times New Roman" w:hAnsi="Times New Roman" w:cs="Times New Roman"/>
        </w:rPr>
        <w:t>.202</w:t>
      </w:r>
      <w:r w:rsidR="008A7E2D">
        <w:rPr>
          <w:rFonts w:ascii="Times New Roman" w:hAnsi="Times New Roman" w:cs="Times New Roman"/>
        </w:rPr>
        <w:t>5</w:t>
      </w:r>
      <w:r w:rsidR="00C804B5">
        <w:rPr>
          <w:rFonts w:ascii="Times New Roman" w:hAnsi="Times New Roman" w:cs="Times New Roman"/>
        </w:rPr>
        <w:t xml:space="preserve"> r </w:t>
      </w:r>
      <w:r w:rsidR="00885E9F">
        <w:rPr>
          <w:rFonts w:ascii="Times New Roman" w:hAnsi="Times New Roman" w:cs="Times New Roman"/>
        </w:rPr>
        <w:t xml:space="preserve">. </w:t>
      </w:r>
      <w:r w:rsidR="00C11792" w:rsidRPr="00A207B2">
        <w:rPr>
          <w:rFonts w:ascii="Times New Roman" w:hAnsi="Times New Roman" w:cs="Times New Roman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15EF291B" w14:textId="77777777" w:rsidR="000037A6" w:rsidRDefault="000037A6" w:rsidP="00885E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6A8EDF" w14:textId="77777777" w:rsidR="0033083C" w:rsidRPr="00CB22DA" w:rsidRDefault="0033083C" w:rsidP="00180D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ED35A" w14:textId="0073BBB7" w:rsidR="00A207B2" w:rsidRPr="00CB22DA" w:rsidRDefault="00025AB9" w:rsidP="00180D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2DA">
        <w:rPr>
          <w:rFonts w:ascii="Times New Roman" w:hAnsi="Times New Roman" w:cs="Times New Roman"/>
          <w:b/>
          <w:bCs/>
          <w:sz w:val="24"/>
          <w:szCs w:val="24"/>
        </w:rPr>
        <w:t>Odpowied</w:t>
      </w:r>
      <w:r w:rsidR="00A207B2" w:rsidRPr="00CB22DA">
        <w:rPr>
          <w:rFonts w:ascii="Times New Roman" w:hAnsi="Times New Roman" w:cs="Times New Roman"/>
          <w:b/>
          <w:bCs/>
          <w:sz w:val="24"/>
          <w:szCs w:val="24"/>
        </w:rPr>
        <w:t>ź</w:t>
      </w:r>
      <w:r w:rsidRPr="00CB22DA">
        <w:rPr>
          <w:rFonts w:ascii="Times New Roman" w:hAnsi="Times New Roman" w:cs="Times New Roman"/>
          <w:b/>
          <w:bCs/>
          <w:sz w:val="24"/>
          <w:szCs w:val="24"/>
        </w:rPr>
        <w:t xml:space="preserve"> na pytan</w:t>
      </w:r>
      <w:r w:rsidR="00CB22DA" w:rsidRPr="00CB22DA">
        <w:rPr>
          <w:rFonts w:ascii="Times New Roman" w:hAnsi="Times New Roman" w:cs="Times New Roman"/>
          <w:b/>
          <w:bCs/>
          <w:sz w:val="24"/>
          <w:szCs w:val="24"/>
        </w:rPr>
        <w:t xml:space="preserve">ia </w:t>
      </w:r>
    </w:p>
    <w:p w14:paraId="154B1F9B" w14:textId="77777777" w:rsidR="00885E9F" w:rsidRPr="00CB22DA" w:rsidRDefault="00885E9F" w:rsidP="00180D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E3263F1" w14:textId="77777777" w:rsidR="00832D01" w:rsidRPr="00CA007B" w:rsidRDefault="00832D01" w:rsidP="00CA007B">
      <w:pPr>
        <w:pStyle w:val="Podtytu"/>
        <w:spacing w:line="276" w:lineRule="auto"/>
        <w:jc w:val="both"/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</w:pPr>
    </w:p>
    <w:p w14:paraId="577DB653" w14:textId="53465034" w:rsidR="00CB22DA" w:rsidRPr="00CA007B" w:rsidRDefault="000438F0" w:rsidP="00CA007B">
      <w:pPr>
        <w:jc w:val="both"/>
        <w:rPr>
          <w:rFonts w:ascii="Times New Roman" w:hAnsi="Times New Roman" w:cs="Times New Roman"/>
          <w:b/>
          <w:bCs/>
        </w:rPr>
      </w:pPr>
      <w:r w:rsidRPr="00CA007B">
        <w:rPr>
          <w:rFonts w:ascii="Times New Roman" w:hAnsi="Times New Roman" w:cs="Times New Roman"/>
        </w:rPr>
        <w:t>Dotyczy</w:t>
      </w:r>
      <w:r w:rsidR="00CA007B">
        <w:rPr>
          <w:rFonts w:ascii="Times New Roman" w:hAnsi="Times New Roman" w:cs="Times New Roman"/>
        </w:rPr>
        <w:t xml:space="preserve">: </w:t>
      </w:r>
      <w:r w:rsidR="00A207B2" w:rsidRPr="00CA007B">
        <w:rPr>
          <w:rFonts w:ascii="Times New Roman" w:hAnsi="Times New Roman" w:cs="Times New Roman"/>
        </w:rPr>
        <w:t xml:space="preserve"> </w:t>
      </w:r>
      <w:bookmarkStart w:id="0" w:name="_Hlk152680927"/>
      <w:r w:rsidR="006F5A8F">
        <w:rPr>
          <w:rFonts w:ascii="Times New Roman" w:hAnsi="Times New Roman" w:cs="Times New Roman"/>
        </w:rPr>
        <w:t>Postępowania przetargowego na „</w:t>
      </w:r>
      <w:r w:rsidR="006F5A8F">
        <w:rPr>
          <w:rFonts w:ascii="Times New Roman" w:hAnsi="Times New Roman" w:cs="Times New Roman"/>
          <w:b/>
          <w:bCs/>
        </w:rPr>
        <w:t>Zakup nowych wodomierzy”</w:t>
      </w:r>
      <w:r w:rsidR="00CA007B">
        <w:rPr>
          <w:rFonts w:ascii="Times New Roman" w:hAnsi="Times New Roman" w:cs="Times New Roman"/>
          <w:b/>
          <w:bCs/>
        </w:rPr>
        <w:t xml:space="preserve">. </w:t>
      </w:r>
      <w:r w:rsidR="00CB22DA" w:rsidRPr="00CA007B">
        <w:rPr>
          <w:rFonts w:ascii="Times New Roman" w:hAnsi="Times New Roman" w:cs="Times New Roman"/>
          <w:b/>
          <w:bCs/>
        </w:rPr>
        <w:t xml:space="preserve"> </w:t>
      </w:r>
    </w:p>
    <w:bookmarkEnd w:id="0"/>
    <w:p w14:paraId="3C1E0344" w14:textId="0CC86991" w:rsidR="00CB22DA" w:rsidRPr="00CA007B" w:rsidRDefault="00CB22DA" w:rsidP="00CA007B">
      <w:pPr>
        <w:pStyle w:val="Podtytu"/>
        <w:spacing w:line="276" w:lineRule="auto"/>
        <w:jc w:val="both"/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</w:pPr>
    </w:p>
    <w:p w14:paraId="207D324C" w14:textId="1C8972C7" w:rsidR="0033083C" w:rsidRPr="00CA007B" w:rsidRDefault="00025AB9" w:rsidP="00CA00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A007B">
        <w:rPr>
          <w:rFonts w:ascii="Times New Roman" w:hAnsi="Times New Roman" w:cs="Times New Roman"/>
        </w:rPr>
        <w:t>W związku z pytani</w:t>
      </w:r>
      <w:r w:rsidR="00CB22DA" w:rsidRPr="00CA007B">
        <w:rPr>
          <w:rFonts w:ascii="Times New Roman" w:hAnsi="Times New Roman" w:cs="Times New Roman"/>
        </w:rPr>
        <w:t xml:space="preserve">ami </w:t>
      </w:r>
      <w:r w:rsidR="00455BE8" w:rsidRPr="00CA007B">
        <w:rPr>
          <w:rFonts w:ascii="Times New Roman" w:hAnsi="Times New Roman" w:cs="Times New Roman"/>
        </w:rPr>
        <w:t xml:space="preserve"> </w:t>
      </w:r>
      <w:r w:rsidRPr="00CA007B">
        <w:rPr>
          <w:rFonts w:ascii="Times New Roman" w:hAnsi="Times New Roman" w:cs="Times New Roman"/>
        </w:rPr>
        <w:t>skierowanym</w:t>
      </w:r>
      <w:r w:rsidR="00CB22DA" w:rsidRPr="00CA007B">
        <w:rPr>
          <w:rFonts w:ascii="Times New Roman" w:hAnsi="Times New Roman" w:cs="Times New Roman"/>
        </w:rPr>
        <w:t>i</w:t>
      </w:r>
      <w:r w:rsidRPr="00CA007B">
        <w:rPr>
          <w:rFonts w:ascii="Times New Roman" w:hAnsi="Times New Roman" w:cs="Times New Roman"/>
        </w:rPr>
        <w:t xml:space="preserve"> do PWiK Sp. z o.o. odnośnie  w/w postępowania przekazujemy Państwu pytani</w:t>
      </w:r>
      <w:r w:rsidR="00CB22DA" w:rsidRPr="00CA007B">
        <w:rPr>
          <w:rFonts w:ascii="Times New Roman" w:hAnsi="Times New Roman" w:cs="Times New Roman"/>
        </w:rPr>
        <w:t xml:space="preserve">a </w:t>
      </w:r>
      <w:r w:rsidRPr="00CA007B">
        <w:rPr>
          <w:rFonts w:ascii="Times New Roman" w:hAnsi="Times New Roman" w:cs="Times New Roman"/>
        </w:rPr>
        <w:t xml:space="preserve"> Wykonawcy wraz z </w:t>
      </w:r>
      <w:r w:rsidR="00180D37" w:rsidRPr="00CA007B">
        <w:rPr>
          <w:rFonts w:ascii="Times New Roman" w:hAnsi="Times New Roman" w:cs="Times New Roman"/>
        </w:rPr>
        <w:t>odpowiedzi</w:t>
      </w:r>
      <w:r w:rsidR="00CB22DA" w:rsidRPr="00CA007B">
        <w:rPr>
          <w:rFonts w:ascii="Times New Roman" w:hAnsi="Times New Roman" w:cs="Times New Roman"/>
        </w:rPr>
        <w:t xml:space="preserve">ami. </w:t>
      </w:r>
      <w:r w:rsidR="00180D37" w:rsidRPr="00CA007B">
        <w:rPr>
          <w:rFonts w:ascii="Times New Roman" w:hAnsi="Times New Roman" w:cs="Times New Roman"/>
        </w:rPr>
        <w:t xml:space="preserve">  </w:t>
      </w:r>
    </w:p>
    <w:p w14:paraId="1A126006" w14:textId="77777777" w:rsidR="00CB22DA" w:rsidRDefault="00CB22DA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DB3A09D" w14:textId="5D0233A6" w:rsidR="00187170" w:rsidRPr="0051708D" w:rsidRDefault="00DD3CD0" w:rsidP="0081718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Pytanie</w:t>
      </w:r>
      <w:r w:rsidR="00CB22DA">
        <w:rPr>
          <w:rFonts w:ascii="Times New Roman" w:hAnsi="Times New Roman" w:cs="Times New Roman"/>
          <w:b/>
          <w:bCs/>
          <w:u w:val="single"/>
        </w:rPr>
        <w:t xml:space="preserve"> 1 </w:t>
      </w:r>
      <w:r w:rsidR="00180D37">
        <w:rPr>
          <w:rFonts w:ascii="Times New Roman" w:hAnsi="Times New Roman" w:cs="Times New Roman"/>
          <w:b/>
          <w:bCs/>
          <w:u w:val="single"/>
        </w:rPr>
        <w:t>:</w:t>
      </w:r>
      <w:r w:rsidR="0051708D" w:rsidRPr="0051708D">
        <w:rPr>
          <w:rFonts w:ascii="Aptos" w:hAnsi="Aptos"/>
        </w:rPr>
        <w:t xml:space="preserve"> </w:t>
      </w:r>
      <w:r w:rsidR="0051708D" w:rsidRPr="0051708D">
        <w:rPr>
          <w:rFonts w:ascii="Times New Roman" w:hAnsi="Times New Roman" w:cs="Times New Roman"/>
        </w:rPr>
        <w:t>Czy Zamawiający dopuszcza dla wodomierzy objętościowych od średnicy DN15 do DN40 wersję, która przekazuje impulsy do modułów radiowych tylko na zasadzie zjawiska indukcji?</w:t>
      </w:r>
    </w:p>
    <w:p w14:paraId="1857162E" w14:textId="70D46D33" w:rsidR="006455F2" w:rsidRDefault="00187170" w:rsidP="0081718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Odpowiedź Zamawiającego:</w:t>
      </w:r>
    </w:p>
    <w:p w14:paraId="54A78E58" w14:textId="153D7F46" w:rsidR="00CB22DA" w:rsidRDefault="0051708D" w:rsidP="0081718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dla wodomierzy objętościowych impulsowanie tylko na zasadzie zjawiska indukcji.</w:t>
      </w:r>
    </w:p>
    <w:p w14:paraId="702140E7" w14:textId="77777777" w:rsidR="004436F9" w:rsidRDefault="004436F9" w:rsidP="00CA007B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9A804E0" w14:textId="280C04CF" w:rsidR="00CA007B" w:rsidRDefault="00CB22DA" w:rsidP="00CA007B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Pytanie</w:t>
      </w:r>
      <w:r>
        <w:rPr>
          <w:rFonts w:ascii="Times New Roman" w:hAnsi="Times New Roman" w:cs="Times New Roman"/>
          <w:b/>
          <w:bCs/>
          <w:u w:val="single"/>
        </w:rPr>
        <w:t xml:space="preserve"> 2 :</w:t>
      </w:r>
    </w:p>
    <w:p w14:paraId="53472440" w14:textId="0F2942A9" w:rsidR="0051708D" w:rsidRPr="0051708D" w:rsidRDefault="0051708D" w:rsidP="00CA00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1708D">
        <w:rPr>
          <w:rFonts w:ascii="Times New Roman" w:hAnsi="Times New Roman" w:cs="Times New Roman"/>
        </w:rPr>
        <w:t>Czy Zamawiający dopuszcza wodomierz objętościowy DN40, którego próg rozruchowy to 4 l/h oraz wodomierz jednostrumieniowy DN100, którego próg rozruchowy wynosi 41 l/h?</w:t>
      </w:r>
    </w:p>
    <w:p w14:paraId="0EE14F62" w14:textId="77777777" w:rsidR="00CB22DA" w:rsidRDefault="00CB22DA" w:rsidP="0081718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Odpowiedź Zamawiającego:</w:t>
      </w:r>
    </w:p>
    <w:p w14:paraId="6194B82D" w14:textId="40750D7F" w:rsidR="00187170" w:rsidRDefault="0051708D" w:rsidP="0081718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wodomierz objętościowy DN 40 o progu rozruchowym 4l/h oraz wodomierz jednostrumieniowy DN 100 o progu rozruchowym 41 l/h.</w:t>
      </w:r>
    </w:p>
    <w:p w14:paraId="6233082F" w14:textId="77777777" w:rsidR="004436F9" w:rsidRDefault="004436F9" w:rsidP="0051708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5F87260" w14:textId="46C3D79A" w:rsidR="0051708D" w:rsidRDefault="00CB22DA" w:rsidP="0051708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Pytanie</w:t>
      </w:r>
      <w:r>
        <w:rPr>
          <w:rFonts w:ascii="Times New Roman" w:hAnsi="Times New Roman" w:cs="Times New Roman"/>
          <w:b/>
          <w:bCs/>
          <w:u w:val="single"/>
        </w:rPr>
        <w:t xml:space="preserve"> 3 :</w:t>
      </w:r>
    </w:p>
    <w:p w14:paraId="0216EF50" w14:textId="77777777" w:rsidR="0051708D" w:rsidRPr="0051708D" w:rsidRDefault="0051708D" w:rsidP="0051708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1708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Zamawiający zgodnie z zapisem w pkt. 8.1 Specyfikacji wymaga wniesienia zabezpieczenia należytego wykonania umowy w wysokości 20.000,00 zł wyłącznie w formie pieniężnej. </w:t>
      </w:r>
    </w:p>
    <w:p w14:paraId="0A6043CC" w14:textId="49028E39" w:rsidR="0051708D" w:rsidRPr="0051708D" w:rsidRDefault="0051708D" w:rsidP="0051708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1708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Zapis ten jest sprzeczny z ogólnie obowiązującym Prawem Zamówień Publicznych (Rozdział 2, Art.449-453 Ustawy z dnia 11.09.2019 r. z późn. zmianami), które mówi m.in.: </w:t>
      </w:r>
    </w:p>
    <w:p w14:paraId="1B5E4A12" w14:textId="44E771EE" w:rsidR="0051708D" w:rsidRPr="0051708D" w:rsidRDefault="0051708D" w:rsidP="0051708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708D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  <w:r w:rsidRPr="0051708D"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t>Zabezpieczenie może być wnoszone, według wyboru wykonawcy, w jednej lub w kilku następujących formach:</w:t>
      </w:r>
    </w:p>
    <w:p w14:paraId="0B4C52BC" w14:textId="77777777" w:rsidR="0051708D" w:rsidRPr="0051708D" w:rsidRDefault="0051708D" w:rsidP="0051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708D"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t>1) pieniądzu;</w:t>
      </w:r>
    </w:p>
    <w:p w14:paraId="0A0EA0A3" w14:textId="77777777" w:rsidR="0051708D" w:rsidRPr="0051708D" w:rsidRDefault="0051708D" w:rsidP="0051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708D"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t>2) poręczeniach bankowych lub poręczeniach spółdzielczej kasy oszczędnościowo-kredytowej, z tym, że zobowiązanie kasy jest zawsze zobowiązaniem pieniężnym;</w:t>
      </w:r>
    </w:p>
    <w:p w14:paraId="6E353260" w14:textId="77777777" w:rsidR="0051708D" w:rsidRPr="0051708D" w:rsidRDefault="0051708D" w:rsidP="0051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708D"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t>3) gwarancjach bankowych;</w:t>
      </w:r>
    </w:p>
    <w:p w14:paraId="09DA90AD" w14:textId="77777777" w:rsidR="0051708D" w:rsidRPr="0051708D" w:rsidRDefault="0051708D" w:rsidP="0051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708D"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t>4) gwarancjach ubezpieczeniowych;</w:t>
      </w:r>
    </w:p>
    <w:p w14:paraId="3FB7D033" w14:textId="070FB69B" w:rsidR="0051708D" w:rsidRPr="0051708D" w:rsidRDefault="0051708D" w:rsidP="0051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708D"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t>5)  poręczeniach udzielanych przez podmioty, o których mowa w art. 6b ust. 5 pkt 2 ustawy z dnia 9 listopada 2000 r. o utworzeniu Polskiej Agencji Rozwoju Przedsiębiorczości.</w:t>
      </w:r>
    </w:p>
    <w:p w14:paraId="09BB109E" w14:textId="77777777" w:rsidR="0051708D" w:rsidRPr="0051708D" w:rsidRDefault="0051708D" w:rsidP="00517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708D"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t> 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65AE8D58" w14:textId="77777777" w:rsidR="0051708D" w:rsidRDefault="0051708D" w:rsidP="00517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708D"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lastRenderedPageBreak/>
        <w:t> </w:t>
      </w:r>
      <w:r w:rsidRPr="0051708D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Zabezpieczenie ustala się w wysokości nieprzekraczającej 5% ceny całkowitej podanej w ofercie albo maksymalnej wartości nominalnej zobowiązania zamawiającego wynikającego z umowy. </w:t>
      </w:r>
    </w:p>
    <w:p w14:paraId="666C1882" w14:textId="14DC6229" w:rsidR="0051708D" w:rsidRPr="0051708D" w:rsidRDefault="0051708D" w:rsidP="005170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70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przypadku wyboru oferty Wykonawcy, z uwagi na wieloletnią współpracę, Zamawiający dopuszcza rezygnację z obowiązku wniesienia tego zabezpieczenia?</w:t>
      </w:r>
    </w:p>
    <w:p w14:paraId="5BF52138" w14:textId="77777777" w:rsidR="0051708D" w:rsidRPr="0051708D" w:rsidRDefault="0051708D" w:rsidP="0051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70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Jeżeli nie, to czy Zamawiający dopuszcza wniesienie zabezpieczenia w innej formie poza pieniężną oraz możliwość ewentualnej zamiany na inną formę w trakcie obowiązywania umowy, zgodnie z przepisami Prawa Zamówień Publicznych? </w:t>
      </w:r>
    </w:p>
    <w:p w14:paraId="75879422" w14:textId="77777777" w:rsidR="0051708D" w:rsidRDefault="0051708D" w:rsidP="0081718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3CBD464" w14:textId="77777777" w:rsidR="00817182" w:rsidRDefault="00817182" w:rsidP="0081718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Odpowiedź Zamawiającego:</w:t>
      </w:r>
    </w:p>
    <w:p w14:paraId="02C58D4E" w14:textId="77777777" w:rsidR="00817182" w:rsidRDefault="00817182" w:rsidP="00817182">
      <w:pPr>
        <w:spacing w:after="0"/>
        <w:jc w:val="both"/>
        <w:rPr>
          <w:rFonts w:ascii="Times New Roman" w:hAnsi="Times New Roman" w:cs="Times New Roman"/>
        </w:rPr>
      </w:pPr>
    </w:p>
    <w:p w14:paraId="135A4CAB" w14:textId="77FAB2E4" w:rsidR="00CA007B" w:rsidRPr="004436F9" w:rsidRDefault="004436F9" w:rsidP="00DA27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436F9">
        <w:rPr>
          <w:rFonts w:ascii="Times New Roman" w:hAnsi="Times New Roman" w:cs="Times New Roman"/>
        </w:rPr>
        <w:t xml:space="preserve">Zamawiający nie wyraża zgody na wniesienie zabezpieczenia należytego wykonania umowy w innej formie </w:t>
      </w:r>
      <w:r>
        <w:rPr>
          <w:rFonts w:ascii="Times New Roman" w:hAnsi="Times New Roman" w:cs="Times New Roman"/>
        </w:rPr>
        <w:t xml:space="preserve">jak również </w:t>
      </w:r>
      <w:r w:rsidRPr="004436F9">
        <w:rPr>
          <w:rFonts w:ascii="Times New Roman" w:hAnsi="Times New Roman" w:cs="Times New Roman"/>
        </w:rPr>
        <w:t>podtrzymuje wymóg wniesienia zabezpieczenie należytego wykonania umowy w formie pieniężnej zgodnie z zapisami specyfikacji przetargowej</w:t>
      </w:r>
      <w:r w:rsidR="004A012B">
        <w:rPr>
          <w:rFonts w:ascii="Times New Roman" w:hAnsi="Times New Roman" w:cs="Times New Roman"/>
        </w:rPr>
        <w:t>.</w:t>
      </w:r>
    </w:p>
    <w:p w14:paraId="558A31DE" w14:textId="76CB9311" w:rsidR="004436F9" w:rsidRDefault="000B5B5B" w:rsidP="00DA272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</w:t>
      </w:r>
      <w:r w:rsidR="004436F9">
        <w:rPr>
          <w:rFonts w:ascii="Times New Roman" w:hAnsi="Times New Roman" w:cs="Times New Roman"/>
        </w:rPr>
        <w:t xml:space="preserve"> </w:t>
      </w:r>
      <w:r w:rsidR="004436F9" w:rsidRPr="004436F9">
        <w:rPr>
          <w:rFonts w:ascii="Times New Roman" w:hAnsi="Times New Roman" w:cs="Times New Roman"/>
        </w:rPr>
        <w:t xml:space="preserve">Zamawiający </w:t>
      </w:r>
      <w:r w:rsidR="004436F9">
        <w:rPr>
          <w:rFonts w:ascii="Times New Roman" w:hAnsi="Times New Roman" w:cs="Times New Roman"/>
        </w:rPr>
        <w:t xml:space="preserve">zmienia wysokość wniesienia należytego wykonania umowy </w:t>
      </w:r>
      <w:r w:rsidR="004A012B">
        <w:rPr>
          <w:rFonts w:ascii="Times New Roman" w:hAnsi="Times New Roman" w:cs="Times New Roman"/>
        </w:rPr>
        <w:t>na</w:t>
      </w:r>
      <w:r w:rsidR="004436F9">
        <w:rPr>
          <w:rFonts w:ascii="Times New Roman" w:hAnsi="Times New Roman" w:cs="Times New Roman"/>
        </w:rPr>
        <w:t xml:space="preserve"> kwot</w:t>
      </w:r>
      <w:r w:rsidR="004A012B">
        <w:rPr>
          <w:rFonts w:ascii="Times New Roman" w:hAnsi="Times New Roman" w:cs="Times New Roman"/>
        </w:rPr>
        <w:t>ę</w:t>
      </w:r>
      <w:r w:rsidR="004436F9">
        <w:rPr>
          <w:rFonts w:ascii="Times New Roman" w:hAnsi="Times New Roman" w:cs="Times New Roman"/>
        </w:rPr>
        <w:t xml:space="preserve"> </w:t>
      </w:r>
      <w:r w:rsidR="004A012B">
        <w:rPr>
          <w:rFonts w:ascii="Times New Roman" w:hAnsi="Times New Roman" w:cs="Times New Roman"/>
        </w:rPr>
        <w:t xml:space="preserve">5.000zł </w:t>
      </w:r>
      <w:r w:rsidR="004436F9">
        <w:rPr>
          <w:rFonts w:ascii="Times New Roman" w:hAnsi="Times New Roman" w:cs="Times New Roman"/>
        </w:rPr>
        <w:t>.</w:t>
      </w:r>
    </w:p>
    <w:p w14:paraId="0409E3C1" w14:textId="77777777" w:rsidR="004A012B" w:rsidRDefault="004A012B" w:rsidP="00DA272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CD79D4" w14:textId="77777777" w:rsidR="00726D4D" w:rsidRDefault="00726D4D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A215A03" w14:textId="77777777" w:rsidR="00726D4D" w:rsidRDefault="00726D4D" w:rsidP="00726D4D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4D2B05A" w14:textId="77777777" w:rsidR="00726D4D" w:rsidRDefault="00726D4D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253589F" w14:textId="77777777" w:rsidR="00F22AC3" w:rsidRDefault="00F22AC3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B6779D6" w14:textId="716815F3" w:rsidR="004A012B" w:rsidRPr="00726D4D" w:rsidRDefault="004A012B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726D4D">
        <w:rPr>
          <w:rFonts w:ascii="Times New Roman" w:hAnsi="Times New Roman" w:cs="Times New Roman"/>
          <w:b/>
          <w:bCs/>
          <w:i/>
          <w:iCs/>
        </w:rPr>
        <w:t>Ujednolicona wersja specyfikacji przetargowej uwzględniająca zmi</w:t>
      </w:r>
      <w:r w:rsidR="003B41B3">
        <w:rPr>
          <w:rFonts w:ascii="Times New Roman" w:hAnsi="Times New Roman" w:cs="Times New Roman"/>
          <w:b/>
          <w:bCs/>
          <w:i/>
          <w:iCs/>
        </w:rPr>
        <w:t>a</w:t>
      </w:r>
      <w:r w:rsidRPr="00726D4D">
        <w:rPr>
          <w:rFonts w:ascii="Times New Roman" w:hAnsi="Times New Roman" w:cs="Times New Roman"/>
          <w:b/>
          <w:bCs/>
          <w:i/>
          <w:iCs/>
        </w:rPr>
        <w:t>n</w:t>
      </w:r>
      <w:r w:rsidR="003B41B3">
        <w:rPr>
          <w:rFonts w:ascii="Times New Roman" w:hAnsi="Times New Roman" w:cs="Times New Roman"/>
          <w:b/>
          <w:bCs/>
          <w:i/>
          <w:iCs/>
        </w:rPr>
        <w:t>y</w:t>
      </w:r>
      <w:r w:rsidRPr="00726D4D">
        <w:rPr>
          <w:rFonts w:ascii="Times New Roman" w:hAnsi="Times New Roman" w:cs="Times New Roman"/>
          <w:b/>
          <w:bCs/>
          <w:i/>
          <w:iCs/>
        </w:rPr>
        <w:t xml:space="preserve"> zostanie opublikowana na stronie internetowej prowadzonego postępowania.</w:t>
      </w:r>
    </w:p>
    <w:p w14:paraId="3708530F" w14:textId="77777777" w:rsidR="00CA007B" w:rsidRDefault="00CA007B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47D4D57" w14:textId="77777777" w:rsidR="00CA05AB" w:rsidRDefault="00CA05AB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9743A85" w14:textId="447B1DB1" w:rsidR="00DA272F" w:rsidRDefault="00DA272F" w:rsidP="00DA272F">
      <w:pPr>
        <w:spacing w:after="112"/>
      </w:pPr>
    </w:p>
    <w:p w14:paraId="7F0BA7CC" w14:textId="77777777" w:rsidR="00DA272F" w:rsidRDefault="00DA272F" w:rsidP="00DA272F">
      <w:pPr>
        <w:spacing w:after="0"/>
        <w:jc w:val="both"/>
        <w:rPr>
          <w:rFonts w:ascii="Times New Roman" w:hAnsi="Times New Roman" w:cs="Times New Roman"/>
        </w:rPr>
      </w:pPr>
    </w:p>
    <w:p w14:paraId="265D631B" w14:textId="77777777" w:rsidR="00DA272F" w:rsidRPr="00DA272F" w:rsidRDefault="00DA272F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6EB725A" w14:textId="77777777" w:rsidR="00DA272F" w:rsidRDefault="00DA272F" w:rsidP="00817182">
      <w:pPr>
        <w:spacing w:after="0"/>
        <w:jc w:val="both"/>
        <w:rPr>
          <w:rFonts w:ascii="Times New Roman" w:hAnsi="Times New Roman" w:cs="Times New Roman"/>
        </w:rPr>
      </w:pPr>
    </w:p>
    <w:p w14:paraId="7F1F5CA4" w14:textId="77777777" w:rsidR="00F02E1F" w:rsidRDefault="00F02E1F" w:rsidP="00817182">
      <w:pPr>
        <w:pStyle w:val="NormalnyWeb"/>
        <w:spacing w:before="0" w:after="0"/>
        <w:jc w:val="both"/>
        <w:rPr>
          <w:sz w:val="22"/>
          <w:szCs w:val="22"/>
        </w:rPr>
      </w:pPr>
    </w:p>
    <w:p w14:paraId="47EF248A" w14:textId="77777777" w:rsidR="00726D4D" w:rsidRPr="000037A6" w:rsidRDefault="00726D4D" w:rsidP="00817182">
      <w:pPr>
        <w:pStyle w:val="NormalnyWeb"/>
        <w:spacing w:before="0" w:after="0"/>
        <w:jc w:val="both"/>
        <w:rPr>
          <w:sz w:val="22"/>
          <w:szCs w:val="22"/>
        </w:rPr>
      </w:pPr>
    </w:p>
    <w:sectPr w:rsidR="00726D4D" w:rsidRPr="0000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4B5A00"/>
    <w:multiLevelType w:val="multilevel"/>
    <w:tmpl w:val="00000003"/>
    <w:name w:val="WW8Num62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C744815"/>
    <w:multiLevelType w:val="hybridMultilevel"/>
    <w:tmpl w:val="1D1AF056"/>
    <w:lvl w:ilvl="0" w:tplc="D5D27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750A8"/>
    <w:multiLevelType w:val="multilevel"/>
    <w:tmpl w:val="E8D0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E2BA0"/>
    <w:multiLevelType w:val="multilevel"/>
    <w:tmpl w:val="C5086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D3A4F"/>
    <w:multiLevelType w:val="hybridMultilevel"/>
    <w:tmpl w:val="D74874DC"/>
    <w:name w:val="WW8Num622"/>
    <w:lvl w:ilvl="0" w:tplc="AA621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61A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E209F"/>
    <w:multiLevelType w:val="hybridMultilevel"/>
    <w:tmpl w:val="5E30D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7B7CFB"/>
    <w:multiLevelType w:val="hybridMultilevel"/>
    <w:tmpl w:val="1528EC56"/>
    <w:lvl w:ilvl="0" w:tplc="8412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17765"/>
    <w:multiLevelType w:val="hybridMultilevel"/>
    <w:tmpl w:val="4E3A54EA"/>
    <w:lvl w:ilvl="0" w:tplc="F2CE7F0E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D972558"/>
    <w:multiLevelType w:val="multilevel"/>
    <w:tmpl w:val="EF06814C"/>
    <w:name w:val="WW8Num622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1" w15:restartNumberingAfterBreak="0">
    <w:nsid w:val="69AE090B"/>
    <w:multiLevelType w:val="hybridMultilevel"/>
    <w:tmpl w:val="51024112"/>
    <w:lvl w:ilvl="0" w:tplc="CB1A5B0A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08A8F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900F1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02D3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8048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8D80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ED50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DAC83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2944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204EC3"/>
    <w:multiLevelType w:val="multilevel"/>
    <w:tmpl w:val="00000003"/>
    <w:name w:val="WW8Num6223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 w15:restartNumberingAfterBreak="0">
    <w:nsid w:val="71AB74F8"/>
    <w:multiLevelType w:val="hybridMultilevel"/>
    <w:tmpl w:val="1A023116"/>
    <w:name w:val="WW8Num62222"/>
    <w:lvl w:ilvl="0" w:tplc="AA621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200B2"/>
    <w:multiLevelType w:val="hybridMultilevel"/>
    <w:tmpl w:val="4A1ED58A"/>
    <w:name w:val="WW8Num6222222"/>
    <w:lvl w:ilvl="0" w:tplc="AA62102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011594182">
    <w:abstractNumId w:val="0"/>
  </w:num>
  <w:num w:numId="2" w16cid:durableId="1736781020">
    <w:abstractNumId w:val="6"/>
  </w:num>
  <w:num w:numId="3" w16cid:durableId="846747474">
    <w:abstractNumId w:val="13"/>
  </w:num>
  <w:num w:numId="4" w16cid:durableId="2047095310">
    <w:abstractNumId w:val="14"/>
  </w:num>
  <w:num w:numId="5" w16cid:durableId="1341202043">
    <w:abstractNumId w:val="10"/>
  </w:num>
  <w:num w:numId="6" w16cid:durableId="1215434111">
    <w:abstractNumId w:val="2"/>
  </w:num>
  <w:num w:numId="7" w16cid:durableId="580526038">
    <w:abstractNumId w:val="12"/>
  </w:num>
  <w:num w:numId="8" w16cid:durableId="1938370824">
    <w:abstractNumId w:val="1"/>
  </w:num>
  <w:num w:numId="9" w16cid:durableId="1265114702">
    <w:abstractNumId w:val="8"/>
  </w:num>
  <w:num w:numId="10" w16cid:durableId="1723405867">
    <w:abstractNumId w:val="9"/>
  </w:num>
  <w:num w:numId="11" w16cid:durableId="958075120">
    <w:abstractNumId w:val="7"/>
  </w:num>
  <w:num w:numId="12" w16cid:durableId="322589635">
    <w:abstractNumId w:val="3"/>
  </w:num>
  <w:num w:numId="13" w16cid:durableId="1424377575">
    <w:abstractNumId w:val="4"/>
  </w:num>
  <w:num w:numId="14" w16cid:durableId="419378679">
    <w:abstractNumId w:val="11"/>
  </w:num>
  <w:num w:numId="15" w16cid:durableId="1564295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0"/>
    <w:rsid w:val="000037A6"/>
    <w:rsid w:val="00025AB9"/>
    <w:rsid w:val="000438F0"/>
    <w:rsid w:val="00084C85"/>
    <w:rsid w:val="000A1326"/>
    <w:rsid w:val="000A268E"/>
    <w:rsid w:val="000B5B5B"/>
    <w:rsid w:val="00152DAC"/>
    <w:rsid w:val="00180D37"/>
    <w:rsid w:val="00186EA8"/>
    <w:rsid w:val="00187170"/>
    <w:rsid w:val="001A5AD5"/>
    <w:rsid w:val="002337A6"/>
    <w:rsid w:val="0033083C"/>
    <w:rsid w:val="00364B0F"/>
    <w:rsid w:val="003B41B3"/>
    <w:rsid w:val="00436AB6"/>
    <w:rsid w:val="004436F9"/>
    <w:rsid w:val="00455BE8"/>
    <w:rsid w:val="004A012B"/>
    <w:rsid w:val="004C21F5"/>
    <w:rsid w:val="00512FE2"/>
    <w:rsid w:val="0051708D"/>
    <w:rsid w:val="005229C6"/>
    <w:rsid w:val="005A14CE"/>
    <w:rsid w:val="005C5260"/>
    <w:rsid w:val="006455F2"/>
    <w:rsid w:val="006600FB"/>
    <w:rsid w:val="006A1120"/>
    <w:rsid w:val="006F5A8F"/>
    <w:rsid w:val="00717F6D"/>
    <w:rsid w:val="00726D4D"/>
    <w:rsid w:val="00802DB7"/>
    <w:rsid w:val="00817182"/>
    <w:rsid w:val="00832D01"/>
    <w:rsid w:val="00885E9F"/>
    <w:rsid w:val="008A7E2D"/>
    <w:rsid w:val="008E7BC2"/>
    <w:rsid w:val="00A14BEF"/>
    <w:rsid w:val="00A207B2"/>
    <w:rsid w:val="00A53A28"/>
    <w:rsid w:val="00A742A9"/>
    <w:rsid w:val="00AD2295"/>
    <w:rsid w:val="00B14F30"/>
    <w:rsid w:val="00B20CA7"/>
    <w:rsid w:val="00B210D0"/>
    <w:rsid w:val="00B254E2"/>
    <w:rsid w:val="00B658FA"/>
    <w:rsid w:val="00BF1E83"/>
    <w:rsid w:val="00C11792"/>
    <w:rsid w:val="00C33255"/>
    <w:rsid w:val="00C66486"/>
    <w:rsid w:val="00C77F29"/>
    <w:rsid w:val="00C804B5"/>
    <w:rsid w:val="00C84AE6"/>
    <w:rsid w:val="00CA007B"/>
    <w:rsid w:val="00CA05AB"/>
    <w:rsid w:val="00CB22DA"/>
    <w:rsid w:val="00D073E8"/>
    <w:rsid w:val="00D36B1F"/>
    <w:rsid w:val="00D37F76"/>
    <w:rsid w:val="00D5681E"/>
    <w:rsid w:val="00DA272F"/>
    <w:rsid w:val="00DD3CD0"/>
    <w:rsid w:val="00E81E82"/>
    <w:rsid w:val="00EB5EF5"/>
    <w:rsid w:val="00F02E1F"/>
    <w:rsid w:val="00F04C85"/>
    <w:rsid w:val="00F22AC3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EB4E"/>
  <w15:chartTrackingRefBased/>
  <w15:docId w15:val="{63253CFC-B50A-4B15-B992-AE30BDA2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438F0"/>
  </w:style>
  <w:style w:type="paragraph" w:styleId="Akapitzlist">
    <w:name w:val="List Paragraph"/>
    <w:basedOn w:val="Normalny"/>
    <w:uiPriority w:val="34"/>
    <w:qFormat/>
    <w:rsid w:val="000438F0"/>
    <w:pPr>
      <w:ind w:left="720"/>
      <w:contextualSpacing/>
    </w:pPr>
  </w:style>
  <w:style w:type="paragraph" w:styleId="NormalnyWeb">
    <w:name w:val="Normal (Web)"/>
    <w:basedOn w:val="Normalny"/>
    <w:rsid w:val="00885E9F"/>
    <w:pPr>
      <w:spacing w:before="280" w:after="119" w:line="240" w:lineRule="auto"/>
    </w:pPr>
    <w:rPr>
      <w:rFonts w:ascii="Times New Roman" w:eastAsia="Times New Roman" w:hAnsi="Times New Roman" w:cs="Calibri"/>
      <w:kern w:val="0"/>
      <w:sz w:val="24"/>
      <w:szCs w:val="24"/>
      <w:lang w:eastAsia="zh-CN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33083C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33083C"/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455BE8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5BE8"/>
    <w:pPr>
      <w:widowControl w:val="0"/>
      <w:shd w:val="clear" w:color="auto" w:fill="FFFFFF"/>
      <w:spacing w:before="4700" w:after="0" w:line="268" w:lineRule="exact"/>
      <w:ind w:hanging="1000"/>
      <w:jc w:val="center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802DB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TekstpodstawowyZnak">
    <w:name w:val="Tekst podstawowy Znak"/>
    <w:link w:val="Tekstpodstawowy"/>
    <w:locked/>
    <w:rsid w:val="00802DB7"/>
    <w:rPr>
      <w:sz w:val="24"/>
    </w:rPr>
  </w:style>
  <w:style w:type="paragraph" w:styleId="Tekstpodstawowy">
    <w:name w:val="Body Text"/>
    <w:basedOn w:val="Normalny"/>
    <w:link w:val="TekstpodstawowyZnak"/>
    <w:rsid w:val="00802DB7"/>
    <w:pPr>
      <w:spacing w:after="0" w:line="240" w:lineRule="auto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80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A1FE-EA24-46A1-B0FE-E7164499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Popiela</dc:creator>
  <cp:keywords/>
  <dc:description/>
  <cp:lastModifiedBy>Dorota Godziek</cp:lastModifiedBy>
  <cp:revision>5</cp:revision>
  <cp:lastPrinted>2025-01-03T10:23:00Z</cp:lastPrinted>
  <dcterms:created xsi:type="dcterms:W3CDTF">2025-01-03T10:23:00Z</dcterms:created>
  <dcterms:modified xsi:type="dcterms:W3CDTF">2025-01-03T11:14:00Z</dcterms:modified>
</cp:coreProperties>
</file>